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6364D992" w14:textId="7F53AAC2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FD54BE" w:rsidRPr="00E80502" w14:paraId="480B90C6" w14:textId="77777777" w:rsidTr="7D8632DB">
        <w:trPr>
          <w:trHeight w:val="2345"/>
        </w:trPr>
        <w:tc>
          <w:tcPr>
            <w:tcW w:w="2122" w:type="dxa"/>
          </w:tcPr>
          <w:p w14:paraId="2EFBA502" w14:textId="655E6CD6" w:rsidR="00FD54BE" w:rsidRDefault="00FD54BE" w:rsidP="00FD54B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FD54BE" w:rsidRDefault="00FD54BE" w:rsidP="00FD54B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586034" w14:textId="12630646" w:rsidR="00FD54BE" w:rsidRDefault="00FD54BE" w:rsidP="00FD54B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Oud. W.C.J. Goudzwaard</w:t>
            </w:r>
          </w:p>
          <w:p w14:paraId="0E022C2E" w14:textId="7BF460B3" w:rsidR="00FD54BE" w:rsidRPr="004476FC" w:rsidRDefault="00FD54BE" w:rsidP="00FD54BE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29-juli 2025</w:t>
            </w:r>
          </w:p>
        </w:tc>
        <w:tc>
          <w:tcPr>
            <w:tcW w:w="7342" w:type="dxa"/>
          </w:tcPr>
          <w:p w14:paraId="62A637E8" w14:textId="77777777" w:rsid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1DBBA2B7" w14:textId="46D65C84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sz w:val="24"/>
                <w:szCs w:val="24"/>
              </w:rPr>
              <w:t xml:space="preserve">Ps. 25: 8 </w:t>
            </w:r>
          </w:p>
          <w:p w14:paraId="425DFB61" w14:textId="77777777" w:rsid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  <w:bookmarkStart w:id="0" w:name="_GoBack"/>
            <w:bookmarkEnd w:id="0"/>
          </w:p>
          <w:p w14:paraId="2A819B38" w14:textId="0AA6C542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b/>
                <w:sz w:val="24"/>
                <w:szCs w:val="24"/>
              </w:rPr>
              <w:t>Mattheüs 15: 21 - 28</w:t>
            </w:r>
          </w:p>
          <w:p w14:paraId="492C8B29" w14:textId="521A76EF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sz w:val="24"/>
                <w:szCs w:val="24"/>
              </w:rPr>
              <w:t>Ps. 81: 12</w:t>
            </w:r>
          </w:p>
          <w:p w14:paraId="4CE3793D" w14:textId="415BD7C1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42: en 5</w:t>
            </w:r>
          </w:p>
          <w:p w14:paraId="4DAEEEBA" w14:textId="3472C250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86: 5</w:t>
            </w:r>
          </w:p>
          <w:p w14:paraId="4B09400B" w14:textId="4842001B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 3: 2</w:t>
            </w:r>
          </w:p>
          <w:p w14:paraId="3CEAC41B" w14:textId="01143576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Matth. 25 : 28 </w:t>
            </w:r>
            <w:r w:rsidRPr="00FD54BE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Het werk van Christus verheerlijkt in het leven van een </w:t>
            </w:r>
            <w:proofErr w:type="spellStart"/>
            <w:r w:rsidRPr="00FD54BE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Kananese</w:t>
            </w:r>
            <w:proofErr w:type="spellEnd"/>
            <w:r w:rsidRPr="00FD54BE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vrouw die:</w:t>
            </w:r>
          </w:p>
          <w:p w14:paraId="15721F0C" w14:textId="77777777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1. als een uitgewerkte tot Jezus leerde vluchten</w:t>
            </w:r>
          </w:p>
          <w:p w14:paraId="561DBDAA" w14:textId="77777777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2. als een buitengeplaatste het van Jezus bleef verwachten</w:t>
            </w:r>
          </w:p>
          <w:p w14:paraId="3EB9FA71" w14:textId="6E6A733B" w:rsidR="00FD54BE" w:rsidRPr="00FD54B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3. als een </w:t>
            </w:r>
            <w:proofErr w:type="spellStart"/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hondeke</w:t>
            </w:r>
            <w:proofErr w:type="spellEnd"/>
            <w:r w:rsidRPr="00FD54B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door Jezus werd gezegend</w:t>
            </w:r>
          </w:p>
          <w:p w14:paraId="467D17EC" w14:textId="62D6472D" w:rsidR="00FD54BE" w:rsidRPr="00F9178E" w:rsidRDefault="00FD54BE" w:rsidP="00FD54B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7D8632DB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704477E" w14:textId="0690EDF0" w:rsidR="0067724D" w:rsidRDefault="00C474A8" w:rsidP="4825B6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3434BC59" w14:textId="3C2F1D83" w:rsidR="00FD54BE" w:rsidRDefault="00FD54BE" w:rsidP="4825B6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Oud. de Witte</w:t>
            </w:r>
          </w:p>
          <w:p w14:paraId="76007678" w14:textId="2ED32844" w:rsidR="7D8632DB" w:rsidRDefault="7D8632DB" w:rsidP="7D8632DB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148D779E" w14:textId="49FAC3C2" w:rsidR="0067724D" w:rsidRDefault="00F47064" w:rsidP="4825B6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Datum</w:t>
            </w:r>
            <w:r w:rsidR="00FD54B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29 juli 2025</w:t>
            </w:r>
          </w:p>
          <w:p w14:paraId="5E8ECCB9" w14:textId="2D9312D1" w:rsidR="00E25D7D" w:rsidRPr="00AA03A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FC51518" w14:textId="376674B9" w:rsidR="00FD54BE" w:rsidRPr="00FD54BE" w:rsidRDefault="00FD54BE" w:rsidP="00FD54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452A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Ps. 51: 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Apostolische Geloofsbelijdenis</w:t>
            </w: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 Johannes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Ps. 70: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Ps. 32: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1,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Ps. 103: 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Ps. 69</w:t>
            </w:r>
            <w:r>
              <w:rPr>
                <w:rFonts w:ascii="Arial" w:eastAsia="Arial" w:hAnsi="Arial" w:cs="Arial"/>
                <w:sz w:val="24"/>
                <w:szCs w:val="24"/>
              </w:rPr>
              <w:t>: 13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 Joh 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 7 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FD54BE"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Wie de Persoon is, van Wie hier gesproken wordt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2. </w:t>
            </w:r>
            <w:r>
              <w:rPr>
                <w:rFonts w:ascii="Arial" w:eastAsia="Arial" w:hAnsi="Arial" w:cs="Arial"/>
                <w:sz w:val="24"/>
                <w:szCs w:val="24"/>
              </w:rPr>
              <w:t>Wat we moeten verstaan door Zijn bloed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3. </w:t>
            </w:r>
            <w:r>
              <w:rPr>
                <w:rFonts w:ascii="Arial" w:eastAsia="Arial" w:hAnsi="Arial" w:cs="Arial"/>
                <w:sz w:val="24"/>
                <w:szCs w:val="24"/>
              </w:rPr>
              <w:t>De reinigende kracht van dat bloed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4. </w:t>
            </w:r>
            <w:r>
              <w:rPr>
                <w:rFonts w:ascii="Arial" w:eastAsia="Arial" w:hAnsi="Arial" w:cs="Arial"/>
                <w:sz w:val="24"/>
                <w:szCs w:val="24"/>
              </w:rPr>
              <w:t>De wijduitgestrektheid van die reinigende kracht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C474A8" w:rsidRPr="005B365B" w14:paraId="252E8BB1" w14:textId="77777777" w:rsidTr="7D8632DB">
        <w:trPr>
          <w:trHeight w:val="2348"/>
        </w:trPr>
        <w:tc>
          <w:tcPr>
            <w:tcW w:w="2122" w:type="dxa"/>
          </w:tcPr>
          <w:p w14:paraId="42C9B2A2" w14:textId="507AB1A8" w:rsidR="00FB312F" w:rsidRPr="00C54503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7CEC7F56" w14:textId="72371CCA" w:rsidR="30CC210F" w:rsidRDefault="00FD54BE" w:rsidP="36655CCD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Oud.</w:t>
            </w:r>
            <w:r w:rsidR="0024053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van Dam</w:t>
            </w:r>
          </w:p>
          <w:p w14:paraId="50B51B5A" w14:textId="5F5AD6F0" w:rsidR="4825B6A5" w:rsidRDefault="4825B6A5" w:rsidP="4825B6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12AC4E90" w14:textId="4563B9FC" w:rsidR="0067724D" w:rsidRDefault="0067724D" w:rsidP="36655CCD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4825B6A5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24053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29 juli 2025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F45F8B1" w14:textId="77777777" w:rsidR="00FD54BE" w:rsidRDefault="00FD54BE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1EFC80C2" w14:textId="1A628448" w:rsidR="009B3E50" w:rsidRPr="00586689" w:rsidRDefault="009B3E50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Ps.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25:</w:t>
            </w:r>
            <w:r w:rsidR="00FD54B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  <w:p w14:paraId="2064D1F6" w14:textId="24CB754B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Ned. Geloofsbelijdenis art: / Dordtse leerregels:</w:t>
            </w:r>
          </w:p>
          <w:p w14:paraId="5D209200" w14:textId="5F42776D" w:rsidR="0067724D" w:rsidRPr="00586689" w:rsidRDefault="0024053E" w:rsidP="4825B6A5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Romeinen 6</w:t>
            </w:r>
          </w:p>
          <w:p w14:paraId="2A7AF7DD" w14:textId="13EC7528" w:rsidR="009B3E50" w:rsidRPr="00586689" w:rsidRDefault="009B3E50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Ps.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143:</w:t>
            </w:r>
            <w:r w:rsidR="00FD54B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  <w:p w14:paraId="4A83A291" w14:textId="3D0291E7" w:rsidR="009B3E50" w:rsidRPr="00586689" w:rsidRDefault="009B3E50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Ps.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65:</w:t>
            </w:r>
            <w:r w:rsidR="00FD54B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1,</w:t>
            </w:r>
            <w:r w:rsidR="00FD54B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2,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  <w:p w14:paraId="2491672A" w14:textId="26A41E51" w:rsidR="009B3E50" w:rsidRDefault="009B3E50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Ps.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17:</w:t>
            </w:r>
            <w:r w:rsidR="00FD54B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  <w:p w14:paraId="281B0839" w14:textId="012BC346" w:rsidR="0024053E" w:rsidRPr="00586689" w:rsidRDefault="0024053E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Ps. 111:</w:t>
            </w:r>
            <w:r w:rsidR="00FD54B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  <w:p w14:paraId="5EE8BA04" w14:textId="1B8B36CE" w:rsidR="0024053E" w:rsidRPr="0024053E" w:rsidRDefault="5F5443DE" w:rsidP="0024053E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HC </w:t>
            </w:r>
            <w:r w:rsidR="0067724D" w:rsidRPr="4825B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Zo</w:t>
            </w:r>
            <w:r w:rsidR="6F69B425" w:rsidRPr="4825B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ndag</w:t>
            </w:r>
            <w:r w:rsidR="3A631452" w:rsidRPr="4825B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="00FD5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26 </w:t>
            </w:r>
            <w:r w:rsidR="00240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Het sacrament van de Heilige Doop</w:t>
            </w:r>
          </w:p>
          <w:p w14:paraId="2C5F7DDD" w14:textId="5FF09D3E" w:rsidR="0067724D" w:rsidRPr="00586689" w:rsidRDefault="0067724D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1.</w:t>
            </w:r>
            <w:r w:rsidR="167BB6A6"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 de Doop als sacrament is ingesteld;</w:t>
            </w:r>
          </w:p>
          <w:p w14:paraId="666C59EE" w14:textId="27F8CA03" w:rsidR="0067724D" w:rsidRPr="00586689" w:rsidRDefault="0067724D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2.</w:t>
            </w:r>
            <w:r w:rsidR="486D0A91"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 de Doop in zijn betekenis wordt verklaard;</w:t>
            </w:r>
          </w:p>
          <w:p w14:paraId="0AE241C2" w14:textId="2E0FA84C" w:rsidR="0067724D" w:rsidRPr="00586689" w:rsidRDefault="0067724D" w:rsidP="36655CC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3.</w:t>
            </w:r>
            <w:r w:rsidR="195C7433" w:rsidRPr="4825B6A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24053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 de Doop in het Woord is gegrond.</w:t>
            </w:r>
          </w:p>
          <w:p w14:paraId="56D785A2" w14:textId="56BD2F3A" w:rsidR="00861F7D" w:rsidRPr="00081AA7" w:rsidRDefault="00861F7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8F"/>
    <w:multiLevelType w:val="hybridMultilevel"/>
    <w:tmpl w:val="B426A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224C"/>
    <w:multiLevelType w:val="multilevel"/>
    <w:tmpl w:val="EC3EAB8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24"/>
  </w:num>
  <w:num w:numId="16">
    <w:abstractNumId w:val="15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1"/>
  </w:num>
  <w:num w:numId="23">
    <w:abstractNumId w:val="8"/>
  </w:num>
  <w:num w:numId="24">
    <w:abstractNumId w:val="13"/>
  </w:num>
  <w:num w:numId="25">
    <w:abstractNumId w:val="7"/>
  </w:num>
  <w:num w:numId="26">
    <w:abstractNumId w:val="1"/>
  </w:num>
  <w:num w:numId="27">
    <w:abstractNumId w:val="2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2C9B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5730"/>
    <w:rsid w:val="001F5907"/>
    <w:rsid w:val="0021220C"/>
    <w:rsid w:val="00217D45"/>
    <w:rsid w:val="00223A9F"/>
    <w:rsid w:val="00234A3A"/>
    <w:rsid w:val="00236DC4"/>
    <w:rsid w:val="0024053E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45BEC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86689"/>
    <w:rsid w:val="0059189D"/>
    <w:rsid w:val="00593258"/>
    <w:rsid w:val="00594567"/>
    <w:rsid w:val="00594BA1"/>
    <w:rsid w:val="00597805"/>
    <w:rsid w:val="00597881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67290"/>
    <w:rsid w:val="00675480"/>
    <w:rsid w:val="00675895"/>
    <w:rsid w:val="0067724D"/>
    <w:rsid w:val="00681CE8"/>
    <w:rsid w:val="00693EEB"/>
    <w:rsid w:val="00694E14"/>
    <w:rsid w:val="00697749"/>
    <w:rsid w:val="006A21E1"/>
    <w:rsid w:val="006A3F80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00AD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66C25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17502"/>
    <w:rsid w:val="00A178C4"/>
    <w:rsid w:val="00A33DDB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847"/>
    <w:rsid w:val="00A56BE0"/>
    <w:rsid w:val="00A57D23"/>
    <w:rsid w:val="00A642C4"/>
    <w:rsid w:val="00A75680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4503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A741F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27E71"/>
    <w:rsid w:val="00F323A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0A10"/>
    <w:rsid w:val="00FA3BAD"/>
    <w:rsid w:val="00FA408B"/>
    <w:rsid w:val="00FA5A98"/>
    <w:rsid w:val="00FA7573"/>
    <w:rsid w:val="00FB1989"/>
    <w:rsid w:val="00FB312F"/>
    <w:rsid w:val="00FB3835"/>
    <w:rsid w:val="00FB6EFD"/>
    <w:rsid w:val="00FC26DD"/>
    <w:rsid w:val="00FC3BF5"/>
    <w:rsid w:val="00FC59E9"/>
    <w:rsid w:val="00FD54BE"/>
    <w:rsid w:val="00FF540D"/>
    <w:rsid w:val="0536DE99"/>
    <w:rsid w:val="066F987B"/>
    <w:rsid w:val="0AB16786"/>
    <w:rsid w:val="124BCAED"/>
    <w:rsid w:val="12CD772A"/>
    <w:rsid w:val="13EC6215"/>
    <w:rsid w:val="167BB6A6"/>
    <w:rsid w:val="195C7433"/>
    <w:rsid w:val="1C056F38"/>
    <w:rsid w:val="1DC6237D"/>
    <w:rsid w:val="1DD3B3A1"/>
    <w:rsid w:val="1E153DEA"/>
    <w:rsid w:val="1EE2A9D2"/>
    <w:rsid w:val="221A4A94"/>
    <w:rsid w:val="23B61AF5"/>
    <w:rsid w:val="25857220"/>
    <w:rsid w:val="2B7D237B"/>
    <w:rsid w:val="2BF46BB5"/>
    <w:rsid w:val="2C1F6173"/>
    <w:rsid w:val="30CC210F"/>
    <w:rsid w:val="36655CCD"/>
    <w:rsid w:val="3841E5F4"/>
    <w:rsid w:val="3A631452"/>
    <w:rsid w:val="3E97C0B1"/>
    <w:rsid w:val="3EACB5AB"/>
    <w:rsid w:val="41431FEA"/>
    <w:rsid w:val="42269354"/>
    <w:rsid w:val="4394DE91"/>
    <w:rsid w:val="4825B6A5"/>
    <w:rsid w:val="48684FB4"/>
    <w:rsid w:val="486D0A91"/>
    <w:rsid w:val="4AC9B696"/>
    <w:rsid w:val="4B0BC5F7"/>
    <w:rsid w:val="4B9FF076"/>
    <w:rsid w:val="4C2AB0E2"/>
    <w:rsid w:val="4D3BC0D7"/>
    <w:rsid w:val="4F7B845F"/>
    <w:rsid w:val="50160C8B"/>
    <w:rsid w:val="51886480"/>
    <w:rsid w:val="53419ABF"/>
    <w:rsid w:val="54BB8418"/>
    <w:rsid w:val="58C459EE"/>
    <w:rsid w:val="5A03C03E"/>
    <w:rsid w:val="5B2D941B"/>
    <w:rsid w:val="5BBE01C6"/>
    <w:rsid w:val="5EF5A288"/>
    <w:rsid w:val="5F4CBD69"/>
    <w:rsid w:val="5F5443DE"/>
    <w:rsid w:val="638F1BAC"/>
    <w:rsid w:val="63C913AB"/>
    <w:rsid w:val="64FD3D81"/>
    <w:rsid w:val="6552BCFA"/>
    <w:rsid w:val="6837DCE9"/>
    <w:rsid w:val="6A84E7E1"/>
    <w:rsid w:val="6BE631FF"/>
    <w:rsid w:val="6D41777B"/>
    <w:rsid w:val="6ED0BE1A"/>
    <w:rsid w:val="6F40C3FD"/>
    <w:rsid w:val="6F69B425"/>
    <w:rsid w:val="6FCC670B"/>
    <w:rsid w:val="6FD8C62E"/>
    <w:rsid w:val="7291277A"/>
    <w:rsid w:val="731E01AA"/>
    <w:rsid w:val="7AB17AE5"/>
    <w:rsid w:val="7C4D6794"/>
    <w:rsid w:val="7D8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56847"/>
  </w:style>
  <w:style w:type="character" w:customStyle="1" w:styleId="eop">
    <w:name w:val="eop"/>
    <w:basedOn w:val="Standaardalinea-lettertype"/>
    <w:rsid w:val="00A5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CF54-5A40-45EA-8983-6AA05CC4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2</cp:revision>
  <cp:lastPrinted>2019-08-31T12:51:00Z</cp:lastPrinted>
  <dcterms:created xsi:type="dcterms:W3CDTF">2025-06-28T07:41:00Z</dcterms:created>
  <dcterms:modified xsi:type="dcterms:W3CDTF">2025-06-28T07:41:00Z</dcterms:modified>
</cp:coreProperties>
</file>